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11"/>
        <w:tblW w:w="5000" w:type="pct"/>
        <w:tblLook w:val="04A0" w:firstRow="1" w:lastRow="0" w:firstColumn="1" w:lastColumn="0" w:noHBand="0" w:noVBand="1"/>
      </w:tblPr>
      <w:tblGrid>
        <w:gridCol w:w="1081"/>
        <w:gridCol w:w="1889"/>
        <w:gridCol w:w="3987"/>
        <w:gridCol w:w="2614"/>
      </w:tblGrid>
      <w:tr w:rsidR="00DE0533" w:rsidRPr="00F41305" w:rsidTr="00CA7BAC">
        <w:tc>
          <w:tcPr>
            <w:tcW w:w="565" w:type="pct"/>
          </w:tcPr>
          <w:p w:rsidR="00165CAF" w:rsidRPr="00F41305" w:rsidRDefault="00165CAF" w:rsidP="00CA7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7" w:type="pct"/>
          </w:tcPr>
          <w:p w:rsidR="00165CAF" w:rsidRPr="00F41305" w:rsidRDefault="00165CAF" w:rsidP="00CA7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pct"/>
          </w:tcPr>
          <w:p w:rsidR="00165CAF" w:rsidRPr="00F41305" w:rsidRDefault="00165CAF" w:rsidP="00CA7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366" w:type="pct"/>
          </w:tcPr>
          <w:p w:rsidR="00165CAF" w:rsidRPr="00F41305" w:rsidRDefault="00F41305" w:rsidP="00F41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bookmarkStart w:id="0" w:name="_GoBack"/>
            <w:bookmarkEnd w:id="0"/>
            <w:r w:rsidR="00DE0533" w:rsidRPr="00F4130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E0533" w:rsidRPr="00F41305" w:rsidTr="00CA7BAC">
        <w:tc>
          <w:tcPr>
            <w:tcW w:w="565" w:type="pct"/>
          </w:tcPr>
          <w:p w:rsidR="000F2EE4" w:rsidRPr="00F41305" w:rsidRDefault="00A2618C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  <w:r w:rsidR="00DE0533" w:rsidRPr="00F4130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A2618C" w:rsidRPr="00F41305" w:rsidRDefault="00A2618C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87" w:type="pct"/>
          </w:tcPr>
          <w:p w:rsidR="00055E87" w:rsidRPr="00F41305" w:rsidRDefault="00DE0533" w:rsidP="00CA7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Спектакль «Красавец</w:t>
            </w:r>
            <w:r w:rsidR="00055E87"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E4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мужчина» </w:t>
            </w:r>
          </w:p>
          <w:p w:rsidR="00165CAF" w:rsidRPr="00F41305" w:rsidRDefault="00055E87" w:rsidP="00CA7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по пьесе А. </w:t>
            </w:r>
            <w:r w:rsidR="00DE0533" w:rsidRPr="00F41305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pct"/>
          </w:tcPr>
          <w:p w:rsidR="00DE0533" w:rsidRPr="00F41305" w:rsidRDefault="00DE0533" w:rsidP="00CA7BA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iCs/>
                <w:sz w:val="24"/>
                <w:szCs w:val="24"/>
              </w:rPr>
              <w:t>Почти детективная история...</w:t>
            </w:r>
          </w:p>
          <w:p w:rsidR="00DE0533" w:rsidRPr="00F41305" w:rsidRDefault="00DE0533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городе </w:t>
            </w:r>
            <w:proofErr w:type="spellStart"/>
            <w:r w:rsidRPr="00F41305">
              <w:rPr>
                <w:rFonts w:ascii="Times New Roman" w:hAnsi="Times New Roman" w:cs="Times New Roman"/>
                <w:iCs/>
                <w:sz w:val="24"/>
                <w:szCs w:val="24"/>
              </w:rPr>
              <w:t>Бряхимове</w:t>
            </w:r>
            <w:proofErr w:type="spellEnd"/>
            <w:r w:rsidRPr="00F4130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Аполлон </w:t>
            </w:r>
            <w:proofErr w:type="spellStart"/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Евгеньич</w:t>
            </w:r>
            <w:proofErr w:type="spellEnd"/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Окоемов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, срочно продает имение своей жены Зои за бесценок. В чем причина, хочет узнать </w:t>
            </w:r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Наум </w:t>
            </w:r>
            <w:proofErr w:type="spellStart"/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>Федотыч</w:t>
            </w:r>
            <w:proofErr w:type="spellEnd"/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305">
              <w:rPr>
                <w:rFonts w:ascii="Times New Roman" w:hAnsi="Times New Roman" w:cs="Times New Roman"/>
                <w:bCs/>
                <w:sz w:val="24"/>
                <w:szCs w:val="24"/>
              </w:rPr>
              <w:t>Лотохин</w:t>
            </w:r>
            <w:proofErr w:type="spellEnd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сердобольный дядюшка, </w:t>
            </w:r>
            <w:r w:rsidRPr="00F41305">
              <w:rPr>
                <w:rFonts w:ascii="Times New Roman" w:hAnsi="Times New Roman" w:cs="Times New Roman"/>
                <w:iCs/>
                <w:sz w:val="24"/>
                <w:szCs w:val="24"/>
              </w:rPr>
              <w:t>богатый барин, который печется о состоянии своих родственниц. Он приезжает в город якобы купить это имение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«Уж не «Красавец» ли опять пытается обмануть и обобрать влюбленную барышню?»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думает он. «Красота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не есть добродетель!»</w:t>
            </w:r>
          </w:p>
          <w:p w:rsidR="00165CAF" w:rsidRPr="00F41305" w:rsidRDefault="00DE0533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Далеко не всегда отношения между мужчиной и женщиной строятся на взаимном доверии и истиной симпатии. Порой за красивыми ухаживаниями стоят корыстные мотивы. Деньги и совесть, деньги и любовь, деньги и человеческое достоинство. У Островского эти темы всегда вместе, и конфликт неизбежен. Женские персонажи комедии обличаются автором своим предпочтением к любви и замужестве исключительно на «красавцах», а мужские – к любви и женитьбе на богатых женщинах</w:t>
            </w:r>
          </w:p>
        </w:tc>
        <w:tc>
          <w:tcPr>
            <w:tcW w:w="1366" w:type="pct"/>
          </w:tcPr>
          <w:p w:rsidR="00165CAF" w:rsidRPr="00F41305" w:rsidRDefault="00DE0533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Место проведения – БУ «</w:t>
            </w:r>
            <w:proofErr w:type="spellStart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лледж русской культуры им. А.С. 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Знаменского», концертный зал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(ул. </w:t>
            </w:r>
            <w:r w:rsidR="00ED3C4D" w:rsidRPr="00F41305">
              <w:rPr>
                <w:rFonts w:ascii="Times New Roman" w:hAnsi="Times New Roman" w:cs="Times New Roman"/>
                <w:sz w:val="24"/>
                <w:szCs w:val="24"/>
              </w:rPr>
              <w:t>Энергетиков, 19/1)</w:t>
            </w:r>
          </w:p>
        </w:tc>
      </w:tr>
      <w:tr w:rsidR="00DE0533" w:rsidRPr="00F41305" w:rsidTr="00CA7BAC">
        <w:tc>
          <w:tcPr>
            <w:tcW w:w="565" w:type="pct"/>
          </w:tcPr>
          <w:p w:rsidR="00165CAF" w:rsidRPr="00F41305" w:rsidRDefault="00CA7BAC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21 ноября, </w:t>
            </w:r>
          </w:p>
          <w:p w:rsidR="003113FB" w:rsidRPr="00F41305" w:rsidRDefault="003113FB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87" w:type="pct"/>
          </w:tcPr>
          <w:p w:rsidR="003113FB" w:rsidRPr="00F41305" w:rsidRDefault="003113FB" w:rsidP="00CA7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Концертная программа</w:t>
            </w:r>
          </w:p>
          <w:p w:rsidR="003113FB" w:rsidRPr="00F41305" w:rsidRDefault="003113FB" w:rsidP="00CA7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«Шопен и</w:t>
            </w:r>
            <w:r w:rsidR="000F2EE4" w:rsidRPr="00F41305">
              <w:rPr>
                <w:rFonts w:ascii="Times New Roman" w:hAnsi="Times New Roman" w:cs="Times New Roman"/>
              </w:rPr>
              <w:t> </w:t>
            </w:r>
            <w:r w:rsidRPr="00F41305">
              <w:rPr>
                <w:rFonts w:ascii="Times New Roman" w:hAnsi="Times New Roman" w:cs="Times New Roman"/>
              </w:rPr>
              <w:t>время»</w:t>
            </w:r>
          </w:p>
          <w:p w:rsidR="00165CAF" w:rsidRPr="00F41305" w:rsidRDefault="00055E87" w:rsidP="00CA7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(</w:t>
            </w:r>
            <w:r w:rsidR="003113FB" w:rsidRPr="00F41305">
              <w:rPr>
                <w:rFonts w:ascii="Times New Roman" w:hAnsi="Times New Roman" w:cs="Times New Roman"/>
              </w:rPr>
              <w:t>24 прелюдии ор.28</w:t>
            </w:r>
            <w:r w:rsidRPr="00F41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3" w:type="pct"/>
          </w:tcPr>
          <w:p w:rsidR="003113FB" w:rsidRPr="00F41305" w:rsidRDefault="003113FB" w:rsidP="00CA7BAC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F41305">
              <w:rPr>
                <w:rFonts w:ascii="Times New Roman" w:hAnsi="Times New Roman" w:cs="Times New Roman"/>
              </w:rPr>
              <w:t>Жанр миниатюры занимает в творчестве Ф.</w:t>
            </w:r>
            <w:r w:rsidR="00CA7BAC" w:rsidRPr="00F41305">
              <w:rPr>
                <w:rFonts w:ascii="Times New Roman" w:hAnsi="Times New Roman" w:cs="Times New Roman"/>
              </w:rPr>
              <w:t> </w:t>
            </w:r>
            <w:r w:rsidRPr="00F41305">
              <w:rPr>
                <w:rFonts w:ascii="Times New Roman" w:hAnsi="Times New Roman" w:cs="Times New Roman"/>
              </w:rPr>
              <w:t xml:space="preserve">Шопена важное место. Мазурки, вальсы, прелюдии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05">
              <w:rPr>
                <w:rFonts w:ascii="Times New Roman" w:hAnsi="Times New Roman" w:cs="Times New Roman"/>
              </w:rPr>
              <w:t>импровизационность</w:t>
            </w:r>
            <w:proofErr w:type="spellEnd"/>
            <w:r w:rsidRPr="00F41305">
              <w:rPr>
                <w:rFonts w:ascii="Times New Roman" w:hAnsi="Times New Roman" w:cs="Times New Roman"/>
              </w:rPr>
              <w:t xml:space="preserve"> этих пьес раскрепощала от стесняющих уз, а </w:t>
            </w:r>
            <w:proofErr w:type="spellStart"/>
            <w:r w:rsidRPr="00F41305">
              <w:rPr>
                <w:rFonts w:ascii="Times New Roman" w:hAnsi="Times New Roman" w:cs="Times New Roman"/>
              </w:rPr>
              <w:t>миниатюризм</w:t>
            </w:r>
            <w:proofErr w:type="spellEnd"/>
            <w:r w:rsidRPr="00F41305">
              <w:rPr>
                <w:rFonts w:ascii="Times New Roman" w:hAnsi="Times New Roman" w:cs="Times New Roman"/>
              </w:rPr>
              <w:t xml:space="preserve"> особенно располагал к откровенности лирического высказывания - неотъемлемой потребности Шопена. Каждая прелюдия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1305">
              <w:rPr>
                <w:rFonts w:ascii="Times New Roman" w:hAnsi="Times New Roman" w:cs="Times New Roman"/>
              </w:rPr>
              <w:t xml:space="preserve">это законченная пьеса, а в целом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</w:rPr>
              <w:t xml:space="preserve"> собрание музыкальных мыслей, внутренний мир художника и передающий настроение целой эпохи. Отсюда и название концерта, Каждая прелюдия 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305">
              <w:rPr>
                <w:rFonts w:ascii="Times New Roman" w:hAnsi="Times New Roman" w:cs="Times New Roman"/>
              </w:rPr>
              <w:t xml:space="preserve"> временной отрезок, показывающий какое-то событие не только в жизни композитора, но и того временного </w:t>
            </w:r>
            <w:r w:rsidR="00A2618C" w:rsidRPr="00F41305">
              <w:rPr>
                <w:rFonts w:ascii="Times New Roman" w:hAnsi="Times New Roman" w:cs="Times New Roman"/>
              </w:rPr>
              <w:t>промежутка, в котором он творит</w:t>
            </w:r>
          </w:p>
          <w:p w:rsidR="00165CAF" w:rsidRPr="00F41305" w:rsidRDefault="003113FB" w:rsidP="00CA7BAC">
            <w:pPr>
              <w:contextualSpacing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Исполняет Илья Гончаров</w:t>
            </w:r>
          </w:p>
          <w:p w:rsidR="00CA7BAC" w:rsidRPr="00F41305" w:rsidRDefault="00CA7BAC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165CAF" w:rsidRPr="00F41305" w:rsidRDefault="003113FB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Место проведения – БУ «</w:t>
            </w:r>
            <w:proofErr w:type="spellStart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лледж русской культуры им. А.С. 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Знаменского», концертный зал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(ул. </w:t>
            </w:r>
            <w:r w:rsidR="00ED3C4D" w:rsidRPr="00F41305">
              <w:rPr>
                <w:rFonts w:ascii="Times New Roman" w:hAnsi="Times New Roman" w:cs="Times New Roman"/>
                <w:sz w:val="24"/>
                <w:szCs w:val="24"/>
              </w:rPr>
              <w:t>Энергетиков, 19/1)</w:t>
            </w:r>
          </w:p>
        </w:tc>
      </w:tr>
      <w:tr w:rsidR="00167B37" w:rsidRPr="00F41305" w:rsidTr="00CA7BAC">
        <w:tc>
          <w:tcPr>
            <w:tcW w:w="565" w:type="pct"/>
          </w:tcPr>
          <w:p w:rsidR="00F27EA4" w:rsidRPr="00F41305" w:rsidRDefault="002920B5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27EA4"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67B37" w:rsidRPr="00F4130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021883" w:rsidRPr="00F413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618C" w:rsidRPr="00F41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0B5" w:rsidRPr="00F41305" w:rsidRDefault="002920B5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87" w:type="pct"/>
          </w:tcPr>
          <w:p w:rsidR="00167B37" w:rsidRPr="00F41305" w:rsidRDefault="00CA7BAC" w:rsidP="00CA7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Мастер-</w:t>
            </w:r>
            <w:r w:rsidR="00167B37" w:rsidRPr="00F41305">
              <w:rPr>
                <w:rFonts w:ascii="Times New Roman" w:hAnsi="Times New Roman" w:cs="Times New Roman"/>
              </w:rPr>
              <w:t xml:space="preserve">класс </w:t>
            </w:r>
          </w:p>
          <w:p w:rsidR="00167B37" w:rsidRPr="00F41305" w:rsidRDefault="00167B37" w:rsidP="00CA7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«Глаз дракона»</w:t>
            </w:r>
          </w:p>
        </w:tc>
        <w:tc>
          <w:tcPr>
            <w:tcW w:w="2083" w:type="pct"/>
          </w:tcPr>
          <w:p w:rsidR="00167B37" w:rsidRPr="00F41305" w:rsidRDefault="00167B37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ювелирного украшения из полимерной глины</w:t>
            </w:r>
          </w:p>
        </w:tc>
        <w:tc>
          <w:tcPr>
            <w:tcW w:w="1366" w:type="pct"/>
          </w:tcPr>
          <w:p w:rsidR="00167B37" w:rsidRPr="00F41305" w:rsidRDefault="00167B37" w:rsidP="00CA7BAC">
            <w:pPr>
              <w:contextualSpacing/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Место проведения – БУ «</w:t>
            </w:r>
            <w:proofErr w:type="spellStart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лледж русской культуры им. А.С. 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 w:rsidR="002920B5" w:rsidRPr="00F41305">
              <w:rPr>
                <w:rFonts w:ascii="Times New Roman" w:hAnsi="Times New Roman" w:cs="Times New Roman"/>
                <w:sz w:val="24"/>
                <w:szCs w:val="24"/>
              </w:rPr>
              <w:t>, выст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авочный зал, второй корпус (ул. </w:t>
            </w:r>
            <w:r w:rsidR="002920B5" w:rsidRPr="00F41305">
              <w:rPr>
                <w:rFonts w:ascii="Times New Roman" w:hAnsi="Times New Roman" w:cs="Times New Roman"/>
                <w:sz w:val="24"/>
                <w:szCs w:val="24"/>
              </w:rPr>
              <w:t>Энгельса, 7)</w:t>
            </w:r>
          </w:p>
        </w:tc>
      </w:tr>
      <w:tr w:rsidR="00A2618C" w:rsidRPr="00F41305" w:rsidTr="00CA7BAC">
        <w:tc>
          <w:tcPr>
            <w:tcW w:w="565" w:type="pct"/>
          </w:tcPr>
          <w:p w:rsidR="00A2618C" w:rsidRPr="00F41305" w:rsidRDefault="00CA7BAC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декабря, </w:t>
            </w:r>
            <w:r w:rsidR="00A2618C" w:rsidRPr="00F413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87" w:type="pct"/>
          </w:tcPr>
          <w:p w:rsidR="00A2618C" w:rsidRPr="00F41305" w:rsidRDefault="00CA7BAC" w:rsidP="00CA7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1305">
              <w:rPr>
                <w:rFonts w:ascii="Times New Roman" w:hAnsi="Times New Roman" w:cs="Times New Roman"/>
              </w:rPr>
              <w:t>Мастер-</w:t>
            </w:r>
            <w:r w:rsidR="00A2618C" w:rsidRPr="00F41305">
              <w:rPr>
                <w:rFonts w:ascii="Times New Roman" w:hAnsi="Times New Roman" w:cs="Times New Roman"/>
              </w:rPr>
              <w:t>класс</w:t>
            </w:r>
          </w:p>
          <w:p w:rsidR="00A2618C" w:rsidRPr="00F41305" w:rsidRDefault="00A2618C" w:rsidP="00CA7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</w:rPr>
              <w:t>«Традиционная пляска»</w:t>
            </w:r>
          </w:p>
        </w:tc>
        <w:tc>
          <w:tcPr>
            <w:tcW w:w="2083" w:type="pct"/>
          </w:tcPr>
          <w:p w:rsidR="00A2618C" w:rsidRPr="00F41305" w:rsidRDefault="00A2618C" w:rsidP="00CA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305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CA7BAC" w:rsidRPr="00F41305">
              <w:rPr>
                <w:rFonts w:ascii="Times New Roman" w:hAnsi="Times New Roman" w:cs="Times New Roman"/>
                <w:shd w:val="clear" w:color="auto" w:fill="FFFFFF"/>
              </w:rPr>
              <w:t xml:space="preserve">ходе мастер-класса </w:t>
            </w:r>
            <w:r w:rsidRPr="00F41305">
              <w:rPr>
                <w:rFonts w:ascii="Times New Roman" w:hAnsi="Times New Roman" w:cs="Times New Roman"/>
                <w:shd w:val="clear" w:color="auto" w:fill="FFFFFF"/>
              </w:rPr>
              <w:t>участники познакомятся с основными элементами традиционного танца, освоят танцевальные дроби, бытовые танцы, кадрили</w:t>
            </w:r>
          </w:p>
        </w:tc>
        <w:tc>
          <w:tcPr>
            <w:tcW w:w="1366" w:type="pct"/>
          </w:tcPr>
          <w:p w:rsidR="00A2618C" w:rsidRPr="00F41305" w:rsidRDefault="00A2618C" w:rsidP="00CA7BAC">
            <w:pPr>
              <w:contextualSpacing/>
            </w:pP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Место проведения – БУ «</w:t>
            </w:r>
            <w:proofErr w:type="spellStart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4130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CA7BAC" w:rsidRPr="00F41305">
              <w:rPr>
                <w:rFonts w:ascii="Times New Roman" w:hAnsi="Times New Roman" w:cs="Times New Roman"/>
                <w:sz w:val="24"/>
                <w:szCs w:val="24"/>
              </w:rPr>
              <w:t>лледж русской культуры им. А.С. </w:t>
            </w:r>
            <w:r w:rsidRPr="00F41305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</w:p>
        </w:tc>
      </w:tr>
    </w:tbl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лицо:</w:t>
      </w: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Михальская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 Сергеевна,</w:t>
      </w: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F97FED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методической и проектной работы</w:t>
      </w:r>
    </w:p>
    <w:p w:rsidR="00E62367" w:rsidRPr="00165CAF" w:rsidRDefault="00F97FED" w:rsidP="00F9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 8 (3462) 24-89-87</w:t>
      </w:r>
    </w:p>
    <w:sectPr w:rsidR="00E62367" w:rsidRPr="00165CAF" w:rsidSect="00E62367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11" w:rsidRDefault="002E6711" w:rsidP="00FC28A1">
      <w:pPr>
        <w:spacing w:after="0" w:line="240" w:lineRule="auto"/>
      </w:pPr>
      <w:r>
        <w:separator/>
      </w:r>
    </w:p>
  </w:endnote>
  <w:endnote w:type="continuationSeparator" w:id="0">
    <w:p w:rsidR="002E6711" w:rsidRDefault="002E6711" w:rsidP="00FC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11" w:rsidRDefault="002E6711" w:rsidP="00FC28A1">
      <w:pPr>
        <w:spacing w:after="0" w:line="240" w:lineRule="auto"/>
      </w:pPr>
      <w:r>
        <w:separator/>
      </w:r>
    </w:p>
  </w:footnote>
  <w:footnote w:type="continuationSeparator" w:id="0">
    <w:p w:rsidR="002E6711" w:rsidRDefault="002E6711" w:rsidP="00FC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C3" w:rsidRDefault="00FC28A1" w:rsidP="00FC28A1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ПЛАН МЕРОПРИЯТИЙ ПО ПУШКИНСКОЙ КАРТЕ</w:t>
    </w:r>
  </w:p>
  <w:p w:rsidR="00FC28A1" w:rsidRDefault="00FC2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AF"/>
    <w:rsid w:val="00021883"/>
    <w:rsid w:val="00036BAB"/>
    <w:rsid w:val="0004014F"/>
    <w:rsid w:val="000465B1"/>
    <w:rsid w:val="00055E87"/>
    <w:rsid w:val="000B6E75"/>
    <w:rsid w:val="000F2EE4"/>
    <w:rsid w:val="00165CAF"/>
    <w:rsid w:val="00167B37"/>
    <w:rsid w:val="00183698"/>
    <w:rsid w:val="001E09F5"/>
    <w:rsid w:val="001E6E57"/>
    <w:rsid w:val="002920B5"/>
    <w:rsid w:val="002A745E"/>
    <w:rsid w:val="002D5484"/>
    <w:rsid w:val="002E6711"/>
    <w:rsid w:val="003113FB"/>
    <w:rsid w:val="003941FD"/>
    <w:rsid w:val="003B3809"/>
    <w:rsid w:val="00546420"/>
    <w:rsid w:val="006F2CC8"/>
    <w:rsid w:val="00743EFF"/>
    <w:rsid w:val="007674E0"/>
    <w:rsid w:val="007C1F95"/>
    <w:rsid w:val="007D2D2B"/>
    <w:rsid w:val="007E381B"/>
    <w:rsid w:val="008117F1"/>
    <w:rsid w:val="00841C1E"/>
    <w:rsid w:val="008539AB"/>
    <w:rsid w:val="008B642C"/>
    <w:rsid w:val="008C527F"/>
    <w:rsid w:val="008D5B0B"/>
    <w:rsid w:val="00931A0B"/>
    <w:rsid w:val="009E47DF"/>
    <w:rsid w:val="00A2618C"/>
    <w:rsid w:val="00A77FFE"/>
    <w:rsid w:val="00AC22CB"/>
    <w:rsid w:val="00AF6F04"/>
    <w:rsid w:val="00B16174"/>
    <w:rsid w:val="00BB42DE"/>
    <w:rsid w:val="00C061AD"/>
    <w:rsid w:val="00CA7BAC"/>
    <w:rsid w:val="00CF0701"/>
    <w:rsid w:val="00CF49A9"/>
    <w:rsid w:val="00D363BE"/>
    <w:rsid w:val="00D4592D"/>
    <w:rsid w:val="00D96A0A"/>
    <w:rsid w:val="00DA3B64"/>
    <w:rsid w:val="00DA743A"/>
    <w:rsid w:val="00DE0533"/>
    <w:rsid w:val="00E244C3"/>
    <w:rsid w:val="00E564DB"/>
    <w:rsid w:val="00E62367"/>
    <w:rsid w:val="00ED3C4D"/>
    <w:rsid w:val="00F27EA4"/>
    <w:rsid w:val="00F34B2D"/>
    <w:rsid w:val="00F41305"/>
    <w:rsid w:val="00F97FED"/>
    <w:rsid w:val="00FB284D"/>
    <w:rsid w:val="00FC28A1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61F4"/>
  <w15:docId w15:val="{459E6FC2-E0BF-4D0A-BA50-253CEF8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C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8A1"/>
  </w:style>
  <w:style w:type="paragraph" w:styleId="a6">
    <w:name w:val="footer"/>
    <w:basedOn w:val="a"/>
    <w:link w:val="a7"/>
    <w:uiPriority w:val="99"/>
    <w:semiHidden/>
    <w:unhideWhenUsed/>
    <w:rsid w:val="00FC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Михальская</dc:creator>
  <cp:lastModifiedBy>Клищ Дарья Александровна</cp:lastModifiedBy>
  <cp:revision>6</cp:revision>
  <dcterms:created xsi:type="dcterms:W3CDTF">2023-10-26T06:48:00Z</dcterms:created>
  <dcterms:modified xsi:type="dcterms:W3CDTF">2023-11-01T09:46:00Z</dcterms:modified>
</cp:coreProperties>
</file>